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97" w:rsidRPr="00362066" w:rsidRDefault="00573797" w:rsidP="00573797">
      <w:pPr>
        <w:pStyle w:val="En-tte"/>
        <w:rPr>
          <w:rFonts w:ascii="Arial" w:hAnsi="Arial" w:cs="Arial"/>
          <w:sz w:val="20"/>
        </w:rPr>
      </w:pPr>
    </w:p>
    <w:p w:rsidR="00573797" w:rsidRPr="00362066" w:rsidRDefault="00573797" w:rsidP="00C5400B">
      <w:pPr>
        <w:pStyle w:val="En-tte"/>
        <w:tabs>
          <w:tab w:val="clear" w:pos="9072"/>
        </w:tabs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br w:type="textWrapping" w:clear="all"/>
      </w:r>
    </w:p>
    <w:p w:rsidR="00F66659" w:rsidRPr="00362066" w:rsidRDefault="00F66659" w:rsidP="00F66659">
      <w:pPr>
        <w:pStyle w:val="En-tte"/>
        <w:jc w:val="center"/>
        <w:rPr>
          <w:rFonts w:ascii="Arial" w:hAnsi="Arial" w:cs="Arial"/>
          <w:noProof/>
          <w:sz w:val="20"/>
        </w:rPr>
      </w:pPr>
    </w:p>
    <w:p w:rsidR="00573797" w:rsidRPr="00362066" w:rsidRDefault="00573797" w:rsidP="00573797">
      <w:pPr>
        <w:rPr>
          <w:rFonts w:ascii="Arial" w:hAnsi="Arial" w:cs="Arial"/>
          <w:sz w:val="20"/>
        </w:rPr>
      </w:pPr>
    </w:p>
    <w:p w:rsidR="00573797" w:rsidRPr="00362066" w:rsidRDefault="00573797" w:rsidP="00573797">
      <w:pPr>
        <w:rPr>
          <w:rFonts w:ascii="Arial" w:hAnsi="Arial" w:cs="Arial"/>
          <w:sz w:val="20"/>
        </w:rPr>
      </w:pPr>
    </w:p>
    <w:p w:rsidR="00573797" w:rsidRPr="00362066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362066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362066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362066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362066">
        <w:rPr>
          <w:rFonts w:ascii="Arial" w:hAnsi="Arial" w:cs="Arial"/>
          <w:b/>
          <w:sz w:val="20"/>
        </w:rPr>
        <w:t>Décomposition des Prix Forfaitaires (DPF)</w:t>
      </w:r>
    </w:p>
    <w:p w:rsidR="00573797" w:rsidRPr="00362066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362066" w:rsidRDefault="00573797" w:rsidP="00573797">
      <w:pPr>
        <w:rPr>
          <w:rFonts w:ascii="Arial" w:hAnsi="Arial" w:cs="Arial"/>
          <w:sz w:val="20"/>
        </w:rPr>
      </w:pPr>
    </w:p>
    <w:p w:rsidR="00573797" w:rsidRPr="00362066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362066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362066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362066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362066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 w:rsidRPr="00362066">
        <w:rPr>
          <w:rFonts w:ascii="Arial" w:hAnsi="Arial" w:cs="Arial"/>
          <w:b/>
          <w:sz w:val="20"/>
          <w:u w:val="single"/>
        </w:rPr>
        <w:t xml:space="preserve">Objet du marché </w:t>
      </w:r>
    </w:p>
    <w:p w:rsidR="00573797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23427C" w:rsidRPr="00E20584" w:rsidRDefault="0023427C" w:rsidP="0023427C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E20584">
        <w:rPr>
          <w:rFonts w:ascii="Arial" w:hAnsi="Arial" w:cs="Arial"/>
          <w:sz w:val="20"/>
        </w:rPr>
        <w:t>Mission de coordination SPS de 3</w:t>
      </w:r>
      <w:r w:rsidRPr="00E20584">
        <w:rPr>
          <w:rFonts w:ascii="Arial" w:hAnsi="Arial" w:cs="Arial"/>
          <w:sz w:val="20"/>
          <w:vertAlign w:val="superscript"/>
        </w:rPr>
        <w:t>ème</w:t>
      </w:r>
      <w:r w:rsidRPr="00E20584">
        <w:rPr>
          <w:rFonts w:ascii="Arial" w:hAnsi="Arial" w:cs="Arial"/>
          <w:sz w:val="20"/>
        </w:rPr>
        <w:t xml:space="preserve"> catégorie</w:t>
      </w:r>
    </w:p>
    <w:p w:rsidR="0023427C" w:rsidRDefault="0023427C" w:rsidP="007A4FEE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8A3E17" w:rsidRPr="00E20584" w:rsidRDefault="00E20584" w:rsidP="007A4FEE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E20584">
        <w:rPr>
          <w:rFonts w:ascii="Arial" w:hAnsi="Arial" w:cs="Arial"/>
          <w:sz w:val="20"/>
        </w:rPr>
        <w:t xml:space="preserve">Refonte du CFPES du </w:t>
      </w:r>
      <w:proofErr w:type="spellStart"/>
      <w:r w:rsidRPr="00E20584">
        <w:rPr>
          <w:rFonts w:ascii="Arial" w:hAnsi="Arial" w:cs="Arial"/>
          <w:sz w:val="20"/>
        </w:rPr>
        <w:t>Portzic</w:t>
      </w:r>
      <w:proofErr w:type="spellEnd"/>
      <w:r w:rsidRPr="00E20584">
        <w:rPr>
          <w:rFonts w:ascii="Arial" w:hAnsi="Arial" w:cs="Arial"/>
          <w:sz w:val="20"/>
        </w:rPr>
        <w:t xml:space="preserve"> (29)</w:t>
      </w:r>
    </w:p>
    <w:p w:rsidR="00E20584" w:rsidRPr="00E20584" w:rsidRDefault="00E20584" w:rsidP="007A4FEE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  <w:vertAlign w:val="superscript"/>
        </w:rPr>
      </w:pPr>
      <w:r w:rsidRPr="00E20584">
        <w:rPr>
          <w:rFonts w:ascii="Arial" w:hAnsi="Arial" w:cs="Arial"/>
          <w:sz w:val="20"/>
        </w:rPr>
        <w:t>Création d’un plateau technique</w:t>
      </w:r>
    </w:p>
    <w:p w:rsidR="0067238D" w:rsidRPr="00362066" w:rsidRDefault="0067238D" w:rsidP="003B3A23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362066" w:rsidRDefault="00573797" w:rsidP="00573797">
      <w:pPr>
        <w:rPr>
          <w:rFonts w:ascii="Arial" w:hAnsi="Arial" w:cs="Arial"/>
          <w:sz w:val="20"/>
        </w:rPr>
      </w:pPr>
    </w:p>
    <w:p w:rsidR="00C5400B" w:rsidRPr="00362066" w:rsidRDefault="00C5400B" w:rsidP="00C5400B">
      <w:pPr>
        <w:rPr>
          <w:rFonts w:ascii="Arial" w:hAnsi="Arial" w:cs="Arial"/>
          <w:sz w:val="20"/>
        </w:rPr>
      </w:pPr>
    </w:p>
    <w:p w:rsidR="00C5400B" w:rsidRPr="00362066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362066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Le cadre de décomposition de prix forfaitaires est donné à titre indicatif.</w:t>
      </w:r>
    </w:p>
    <w:p w:rsidR="00C5400B" w:rsidRPr="00362066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Il n’est pas exhaustif, et ne constitue pas un document contractuel.</w:t>
      </w:r>
    </w:p>
    <w:p w:rsidR="00C5400B" w:rsidRPr="00362066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Il appartient au candidat de le vérifier, de le modifier ou de le compléter.</w:t>
      </w:r>
    </w:p>
    <w:p w:rsidR="00C5400B" w:rsidRPr="00362066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362066" w:rsidRDefault="00C5400B" w:rsidP="00C5400B">
      <w:pPr>
        <w:jc w:val="center"/>
        <w:rPr>
          <w:rFonts w:ascii="Arial" w:hAnsi="Arial" w:cs="Arial"/>
          <w:sz w:val="20"/>
        </w:rPr>
      </w:pPr>
    </w:p>
    <w:p w:rsidR="00C5400B" w:rsidRPr="00362066" w:rsidRDefault="00C5400B" w:rsidP="00C5400B">
      <w:pPr>
        <w:jc w:val="both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C5400B" w:rsidRPr="00362066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362066" w:rsidRDefault="00C5400B" w:rsidP="00C5400B">
      <w:pPr>
        <w:jc w:val="both"/>
        <w:rPr>
          <w:rFonts w:ascii="Arial" w:hAnsi="Arial" w:cs="Arial"/>
          <w:b/>
          <w:bCs/>
          <w:sz w:val="20"/>
        </w:rPr>
      </w:pPr>
      <w:r w:rsidRPr="00362066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362066">
        <w:rPr>
          <w:rFonts w:ascii="Arial" w:hAnsi="Arial" w:cs="Arial"/>
          <w:b/>
          <w:bCs/>
          <w:sz w:val="20"/>
        </w:rPr>
        <w:t>.</w:t>
      </w:r>
    </w:p>
    <w:p w:rsidR="00C5400B" w:rsidRPr="00362066" w:rsidRDefault="00C5400B" w:rsidP="00C5400B">
      <w:pPr>
        <w:rPr>
          <w:rFonts w:ascii="Arial" w:hAnsi="Arial" w:cs="Arial"/>
          <w:sz w:val="20"/>
        </w:rPr>
      </w:pPr>
    </w:p>
    <w:p w:rsidR="00573797" w:rsidRPr="00362066" w:rsidRDefault="00573797" w:rsidP="00573797">
      <w:pPr>
        <w:pStyle w:val="Corpsdetexte23"/>
        <w:rPr>
          <w:rFonts w:cs="Arial"/>
          <w:sz w:val="20"/>
          <w:szCs w:val="20"/>
        </w:rPr>
      </w:pPr>
    </w:p>
    <w:p w:rsidR="00C5400B" w:rsidRPr="00362066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362066">
        <w:rPr>
          <w:rFonts w:ascii="Arial" w:hAnsi="Arial" w:cs="Arial"/>
          <w:b/>
          <w:sz w:val="20"/>
          <w:u w:val="single"/>
        </w:rPr>
        <w:br w:type="page"/>
      </w:r>
    </w:p>
    <w:p w:rsidR="00860E07" w:rsidRDefault="00860E07" w:rsidP="00860E07">
      <w:pPr>
        <w:jc w:val="both"/>
        <w:rPr>
          <w:rFonts w:ascii="Arial" w:hAnsi="Arial" w:cs="Arial"/>
          <w:sz w:val="20"/>
        </w:rPr>
      </w:pPr>
    </w:p>
    <w:p w:rsidR="00E20584" w:rsidRPr="00362066" w:rsidRDefault="00E20584" w:rsidP="00860E07">
      <w:pPr>
        <w:jc w:val="both"/>
        <w:rPr>
          <w:rFonts w:ascii="Arial" w:hAnsi="Arial" w:cs="Arial"/>
          <w:sz w:val="20"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4820"/>
        <w:gridCol w:w="922"/>
        <w:gridCol w:w="1204"/>
        <w:gridCol w:w="992"/>
        <w:gridCol w:w="1701"/>
      </w:tblGrid>
      <w:tr w:rsidR="00860E07" w:rsidRPr="00362066" w:rsidTr="00362066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E07" w:rsidRPr="00362066" w:rsidRDefault="00860E07" w:rsidP="00260110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E07" w:rsidRPr="00362066" w:rsidRDefault="00860E07" w:rsidP="00260110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E07" w:rsidRPr="00362066" w:rsidRDefault="00860E07" w:rsidP="00260110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E07" w:rsidRPr="00362066" w:rsidRDefault="00860E07" w:rsidP="00260110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E07" w:rsidRPr="00362066" w:rsidRDefault="00860E07" w:rsidP="00260110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75FD" w:rsidRDefault="00860E07" w:rsidP="00260110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 xml:space="preserve">Montant  </w:t>
            </w:r>
          </w:p>
          <w:p w:rsidR="00860E07" w:rsidRPr="00362066" w:rsidRDefault="00860E07" w:rsidP="00260110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 xml:space="preserve">Total </w:t>
            </w:r>
            <w:r w:rsidR="00F775FD">
              <w:rPr>
                <w:rFonts w:ascii="Arial" w:hAnsi="Arial" w:cs="Arial"/>
                <w:sz w:val="20"/>
              </w:rPr>
              <w:t>HT</w:t>
            </w:r>
          </w:p>
        </w:tc>
      </w:tr>
      <w:tr w:rsidR="008B2923" w:rsidRPr="00362066" w:rsidTr="000B1458">
        <w:trPr>
          <w:trHeight w:val="567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923" w:rsidRPr="00362066" w:rsidRDefault="00E20584" w:rsidP="00260110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2923" w:rsidRPr="00362066" w:rsidRDefault="008B2923" w:rsidP="00260110">
            <w:pPr>
              <w:jc w:val="both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b/>
                <w:sz w:val="20"/>
              </w:rPr>
              <w:t>Période de préparation du chantier</w:t>
            </w: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shd w:val="clear" w:color="auto" w:fill="auto"/>
            <w:vAlign w:val="center"/>
          </w:tcPr>
          <w:p w:rsidR="00E20584" w:rsidRPr="000311FB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20584" w:rsidRPr="000311FB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20584" w:rsidRPr="000311FB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shd w:val="clear" w:color="auto" w:fill="auto"/>
            <w:vAlign w:val="center"/>
          </w:tcPr>
          <w:p w:rsidR="00E20584" w:rsidRPr="000311FB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20584" w:rsidRPr="000311FB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20584" w:rsidRPr="000311FB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shd w:val="clear" w:color="auto" w:fill="auto"/>
            <w:vAlign w:val="center"/>
          </w:tcPr>
          <w:p w:rsidR="00E20584" w:rsidRPr="00C77317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20584" w:rsidRPr="00C77317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C77317">
              <w:rPr>
                <w:rFonts w:ascii="Arial" w:hAnsi="Arial" w:cs="Arial"/>
                <w:sz w:val="20"/>
              </w:rPr>
              <w:t>Etablissement et suivi du dossier d’intervention ultérieure sur l’ouvrage (DIUO)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20584" w:rsidRPr="00C77317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C77317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1-5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0A35FD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62066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b/>
                <w:sz w:val="20"/>
              </w:rPr>
              <w:t xml:space="preserve">Période d’exécution des travaux jusqu’à leur réception et les levées des réverses. </w:t>
            </w: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Finalisation et remise du DIUO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387846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Prestation à exécuter pendant la GPA</w:t>
            </w:r>
          </w:p>
        </w:tc>
      </w:tr>
      <w:tr w:rsidR="00E20584" w:rsidRPr="00362066" w:rsidTr="00362066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  <w:r w:rsidRPr="00327FBE">
              <w:rPr>
                <w:rFonts w:ascii="Arial" w:hAnsi="Arial" w:cs="Arial"/>
                <w:sz w:val="20"/>
                <w:szCs w:val="22"/>
              </w:rPr>
              <w:t>Prestation à exécuter pendant la GPA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20584" w:rsidRPr="00362066" w:rsidTr="00E20584">
        <w:trPr>
          <w:trHeight w:val="5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362066">
              <w:rPr>
                <w:rFonts w:ascii="Arial" w:hAnsi="Arial" w:cs="Arial"/>
                <w:b/>
                <w:sz w:val="20"/>
              </w:rPr>
              <w:t xml:space="preserve">Total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center"/>
              <w:rPr>
                <w:rFonts w:ascii="Arial" w:hAnsi="Arial" w:cs="Arial"/>
                <w:sz w:val="20"/>
              </w:rPr>
            </w:pPr>
            <w:r w:rsidRPr="00362066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584" w:rsidRPr="00362066" w:rsidRDefault="00E20584" w:rsidP="00E2058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860E07" w:rsidRDefault="00860E07" w:rsidP="00860E07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sectPr w:rsidR="00860E07" w:rsidSect="0067238D">
      <w:headerReference w:type="default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134" w:right="851" w:bottom="709" w:left="851" w:header="720" w:footer="378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95E" w:rsidRDefault="0076595E" w:rsidP="004250ED">
      <w:r>
        <w:separator/>
      </w:r>
    </w:p>
  </w:endnote>
  <w:endnote w:type="continuationSeparator" w:id="0">
    <w:p w:rsidR="0076595E" w:rsidRDefault="0076595E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7154A4" w:rsidRDefault="0076595E" w:rsidP="007154A4">
    <w:pPr>
      <w:pStyle w:val="Pieddepage"/>
      <w:pBdr>
        <w:top w:val="single" w:sz="4" w:space="1" w:color="auto"/>
      </w:pBdr>
    </w:pPr>
    <w:r>
      <w:fldChar w:fldCharType="begin"/>
    </w:r>
    <w:r>
      <w:instrText xml:space="preserve"> FILENAME   \* MERGEFORMAT </w:instrText>
    </w:r>
    <w:r>
      <w:fldChar w:fldCharType="separate"/>
    </w:r>
    <w:r w:rsidR="0023427C">
      <w:rPr>
        <w:noProof/>
      </w:rPr>
      <w:t>RC_9275_A1</w:t>
    </w:r>
    <w:r>
      <w:rPr>
        <w:noProof/>
      </w:rPr>
      <w:fldChar w:fldCharType="end"/>
    </w:r>
    <w:r w:rsidR="007154A4">
      <w:ptab w:relativeTo="margin" w:alignment="center" w:leader="none"/>
    </w:r>
    <w:r w:rsidR="007154A4">
      <w:ptab w:relativeTo="margin" w:alignment="right" w:leader="none"/>
    </w:r>
    <w:r w:rsidR="007154A4">
      <w:t xml:space="preserve">Page </w:t>
    </w:r>
    <w:r w:rsidR="007154A4">
      <w:rPr>
        <w:b/>
        <w:bCs/>
      </w:rPr>
      <w:fldChar w:fldCharType="begin"/>
    </w:r>
    <w:r w:rsidR="007154A4">
      <w:rPr>
        <w:b/>
        <w:bCs/>
      </w:rPr>
      <w:instrText>PAGE  \* Arabic  \* MERGEFORMAT</w:instrText>
    </w:r>
    <w:r w:rsidR="007154A4">
      <w:rPr>
        <w:b/>
        <w:bCs/>
      </w:rPr>
      <w:fldChar w:fldCharType="separate"/>
    </w:r>
    <w:r w:rsidR="0023427C">
      <w:rPr>
        <w:b/>
        <w:bCs/>
        <w:noProof/>
      </w:rPr>
      <w:t>2</w:t>
    </w:r>
    <w:r w:rsidR="007154A4">
      <w:rPr>
        <w:b/>
        <w:bCs/>
      </w:rPr>
      <w:fldChar w:fldCharType="end"/>
    </w:r>
    <w:r w:rsidR="007154A4">
      <w:t xml:space="preserve"> sur </w:t>
    </w:r>
    <w:r w:rsidR="007154A4">
      <w:rPr>
        <w:b/>
        <w:bCs/>
      </w:rPr>
      <w:fldChar w:fldCharType="begin"/>
    </w:r>
    <w:r w:rsidR="007154A4">
      <w:rPr>
        <w:b/>
        <w:bCs/>
      </w:rPr>
      <w:instrText>NUMPAGES  \* Arabic  \* MERGEFORMAT</w:instrText>
    </w:r>
    <w:r w:rsidR="007154A4">
      <w:rPr>
        <w:b/>
        <w:bCs/>
      </w:rPr>
      <w:fldChar w:fldCharType="separate"/>
    </w:r>
    <w:r w:rsidR="0023427C">
      <w:rPr>
        <w:b/>
        <w:bCs/>
        <w:noProof/>
      </w:rPr>
      <w:t>2</w:t>
    </w:r>
    <w:r w:rsidR="007154A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95E" w:rsidRDefault="0076595E" w:rsidP="004250ED">
      <w:r>
        <w:separator/>
      </w:r>
    </w:p>
  </w:footnote>
  <w:footnote w:type="continuationSeparator" w:id="0">
    <w:p w:rsidR="0076595E" w:rsidRDefault="0076595E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813" w:rsidRDefault="00BD5813" w:rsidP="00BD5813">
    <w:pPr>
      <w:pStyle w:val="Direction"/>
      <w:jc w:val="left"/>
      <w:rPr>
        <w:sz w:val="22"/>
        <w:lang w:eastAsia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-120650</wp:posOffset>
          </wp:positionH>
          <wp:positionV relativeFrom="paragraph">
            <wp:posOffset>28575</wp:posOffset>
          </wp:positionV>
          <wp:extent cx="1331595" cy="1223645"/>
          <wp:effectExtent l="0" t="0" r="1905" b="0"/>
          <wp:wrapTight wrapText="bothSides">
            <wp:wrapPolygon edited="0">
              <wp:start x="0" y="0"/>
              <wp:lineTo x="0" y="21185"/>
              <wp:lineTo x="21322" y="21185"/>
              <wp:lineTo x="21322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1223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2"/>
        <w:lang w:eastAsia="en-US"/>
      </w:rPr>
      <w:ptab w:relativeTo="margin" w:alignment="left" w:leader="none"/>
    </w:r>
  </w:p>
  <w:p w:rsidR="00BD5813" w:rsidRDefault="00BD5813" w:rsidP="00BD5813">
    <w:pPr>
      <w:pStyle w:val="Direction"/>
      <w:rPr>
        <w:sz w:val="22"/>
        <w:lang w:eastAsia="en-US"/>
      </w:rPr>
    </w:pPr>
    <w:r>
      <w:rPr>
        <w:sz w:val="22"/>
        <w:lang w:eastAsia="en-US"/>
      </w:rPr>
      <w:t xml:space="preserve">Secrétariat général </w:t>
    </w:r>
  </w:p>
  <w:p w:rsidR="00BD5813" w:rsidRDefault="00BD5813" w:rsidP="00BD5813">
    <w:pPr>
      <w:pStyle w:val="Direction"/>
      <w:rPr>
        <w:sz w:val="22"/>
        <w:lang w:eastAsia="en-US"/>
      </w:rPr>
    </w:pPr>
    <w:r>
      <w:rPr>
        <w:sz w:val="22"/>
        <w:lang w:eastAsia="en-US"/>
      </w:rPr>
      <w:ptab w:relativeTo="margin" w:alignment="left" w:leader="none"/>
    </w:r>
    <w:proofErr w:type="gramStart"/>
    <w:r>
      <w:rPr>
        <w:sz w:val="22"/>
        <w:lang w:eastAsia="en-US"/>
      </w:rPr>
      <w:t>pour</w:t>
    </w:r>
    <w:proofErr w:type="gramEnd"/>
    <w:r>
      <w:rPr>
        <w:sz w:val="22"/>
        <w:lang w:eastAsia="en-US"/>
      </w:rPr>
      <w:t xml:space="preserve"> l’administration</w:t>
    </w:r>
  </w:p>
  <w:p w:rsidR="00BD5813" w:rsidRDefault="00BD5813" w:rsidP="00BD5813">
    <w:pPr>
      <w:rPr>
        <w:sz w:val="22"/>
        <w:lang w:eastAsia="en-US"/>
      </w:rPr>
    </w:pPr>
  </w:p>
  <w:p w:rsidR="00BD5813" w:rsidRDefault="00BD5813" w:rsidP="00BD5813">
    <w:pPr>
      <w:rPr>
        <w:sz w:val="20"/>
      </w:rPr>
    </w:pPr>
  </w:p>
  <w:p w:rsidR="00BD5813" w:rsidRDefault="00BD5813" w:rsidP="00BD5813">
    <w:pPr>
      <w:pStyle w:val="En-tte"/>
      <w:tabs>
        <w:tab w:val="left" w:pos="1134"/>
      </w:tabs>
      <w:rPr>
        <w:rFonts w:cs="Arial"/>
      </w:rPr>
    </w:pPr>
  </w:p>
  <w:p w:rsidR="0067238D" w:rsidRDefault="0067238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F605B7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666FF"/>
    <w:rsid w:val="001033B9"/>
    <w:rsid w:val="00126D3A"/>
    <w:rsid w:val="0023427C"/>
    <w:rsid w:val="0027446D"/>
    <w:rsid w:val="00345020"/>
    <w:rsid w:val="00362066"/>
    <w:rsid w:val="0039763B"/>
    <w:rsid w:val="003B3A23"/>
    <w:rsid w:val="003D7EA1"/>
    <w:rsid w:val="003E1005"/>
    <w:rsid w:val="00417BB4"/>
    <w:rsid w:val="004250ED"/>
    <w:rsid w:val="00432B87"/>
    <w:rsid w:val="00457845"/>
    <w:rsid w:val="00465E8E"/>
    <w:rsid w:val="005109B1"/>
    <w:rsid w:val="00517DDE"/>
    <w:rsid w:val="005674BB"/>
    <w:rsid w:val="00573797"/>
    <w:rsid w:val="005D7F48"/>
    <w:rsid w:val="005E59BC"/>
    <w:rsid w:val="00603F02"/>
    <w:rsid w:val="0067238D"/>
    <w:rsid w:val="007154A4"/>
    <w:rsid w:val="007228B9"/>
    <w:rsid w:val="0073209D"/>
    <w:rsid w:val="0076595E"/>
    <w:rsid w:val="007702E2"/>
    <w:rsid w:val="00796FEE"/>
    <w:rsid w:val="007A4FEE"/>
    <w:rsid w:val="008211C5"/>
    <w:rsid w:val="00831E85"/>
    <w:rsid w:val="00834122"/>
    <w:rsid w:val="00860E07"/>
    <w:rsid w:val="008A3E17"/>
    <w:rsid w:val="008B2923"/>
    <w:rsid w:val="008C5B87"/>
    <w:rsid w:val="00934179"/>
    <w:rsid w:val="00961C36"/>
    <w:rsid w:val="0097253D"/>
    <w:rsid w:val="00972EEF"/>
    <w:rsid w:val="009B2929"/>
    <w:rsid w:val="009C7E31"/>
    <w:rsid w:val="009F2B0C"/>
    <w:rsid w:val="00A07C48"/>
    <w:rsid w:val="00A21A4B"/>
    <w:rsid w:val="00A3000D"/>
    <w:rsid w:val="00A3413B"/>
    <w:rsid w:val="00A868CB"/>
    <w:rsid w:val="00B71F28"/>
    <w:rsid w:val="00BD5813"/>
    <w:rsid w:val="00BD75E4"/>
    <w:rsid w:val="00BF4E50"/>
    <w:rsid w:val="00C05143"/>
    <w:rsid w:val="00C3616B"/>
    <w:rsid w:val="00C5400B"/>
    <w:rsid w:val="00CF27DA"/>
    <w:rsid w:val="00D12F3E"/>
    <w:rsid w:val="00DA2EA8"/>
    <w:rsid w:val="00DF4BC4"/>
    <w:rsid w:val="00E05627"/>
    <w:rsid w:val="00E20584"/>
    <w:rsid w:val="00E56B70"/>
    <w:rsid w:val="00E946A6"/>
    <w:rsid w:val="00EC226E"/>
    <w:rsid w:val="00F32B40"/>
    <w:rsid w:val="00F66659"/>
    <w:rsid w:val="00F775FD"/>
    <w:rsid w:val="00FB0257"/>
    <w:rsid w:val="00FB15B6"/>
    <w:rsid w:val="00FE0A93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BF15D"/>
  <w15:docId w15:val="{25424FE8-901D-44F8-8247-CEFA00C9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  <w:style w:type="paragraph" w:styleId="Listepuces">
    <w:name w:val="List Bullet"/>
    <w:basedOn w:val="Normal"/>
    <w:uiPriority w:val="99"/>
    <w:unhideWhenUsed/>
    <w:rsid w:val="0027446D"/>
    <w:pPr>
      <w:numPr>
        <w:numId w:val="4"/>
      </w:numPr>
      <w:contextualSpacing/>
    </w:pPr>
  </w:style>
  <w:style w:type="table" w:styleId="Grilledutableau">
    <w:name w:val="Table Grid"/>
    <w:basedOn w:val="TableauNormal"/>
    <w:uiPriority w:val="59"/>
    <w:rsid w:val="00274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rection">
    <w:name w:val="Direction"/>
    <w:basedOn w:val="Normal"/>
    <w:rsid w:val="00BD5813"/>
    <w:pPr>
      <w:spacing w:line="280" w:lineRule="exact"/>
      <w:jc w:val="right"/>
    </w:pPr>
    <w:rPr>
      <w:rFonts w:ascii="Marianne" w:hAnsi="Marianne" w:cs="Calibr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7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21b347-b125-4e43-93d4-8af9b1229f8c">XD7PN6MSD2FP-783182998-150653</_dlc_DocId>
    <_dlc_DocIdUrl xmlns="1721b347-b125-4e43-93d4-8af9b1229f8c">
      <Url>http://portail-esid-brest.intradef.gouv.fr/piaf/_layouts/DocIdRedir.aspx?ID=XD7PN6MSD2FP-783182998-150653</Url>
      <Description>XD7PN6MSD2FP-783182998-150653</Description>
    </_dlc_DocIdUrl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D67F8-D081-4F1B-A5C7-2EF298B9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828408-570A-4398-911E-864DD0A3E0F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968E36F-6F55-4EF8-8756-345ED6D2BB97}">
  <ds:schemaRefs>
    <ds:schemaRef ds:uri="http://schemas.microsoft.com/office/2006/metadata/properties"/>
    <ds:schemaRef ds:uri="http://schemas.microsoft.com/office/infopath/2007/PartnerControls"/>
    <ds:schemaRef ds:uri="1721b347-b125-4e43-93d4-8af9b1229f8c"/>
    <ds:schemaRef ds:uri="c7736a27-9e83-4c16-991e-927a23f68528"/>
  </ds:schemaRefs>
</ds:datastoreItem>
</file>

<file path=customXml/itemProps4.xml><?xml version="1.0" encoding="utf-8"?>
<ds:datastoreItem xmlns:ds="http://schemas.openxmlformats.org/officeDocument/2006/customXml" ds:itemID="{1154B35B-70B9-4C8F-A1C7-384EFAFED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BB0676-8040-4F6C-B93F-A06C2375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GUEDEZ Isabelle ADJ ADM PPAL 2CL</dc:creator>
  <cp:lastModifiedBy>GUEDEZ Isabelle SACN</cp:lastModifiedBy>
  <cp:revision>18</cp:revision>
  <cp:lastPrinted>2022-06-07T11:34:00Z</cp:lastPrinted>
  <dcterms:created xsi:type="dcterms:W3CDTF">2023-11-28T09:00:00Z</dcterms:created>
  <dcterms:modified xsi:type="dcterms:W3CDTF">2026-02-17T13:54:00Z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bf7ef06a-021b-44ab-b7f2-e598dec9c8f7</vt:lpwstr>
  </property>
  <property fmtid="{D5CDD505-2E9C-101B-9397-08002B2CF9AE}" pid="3" name="ContentTypeId">
    <vt:lpwstr>0x0101000EAC1E041BA01046B0C3B64F97C98E62</vt:lpwstr>
  </property>
  <property fmtid="{D5CDD505-2E9C-101B-9397-08002B2CF9AE}" pid="4" name="WorkflowChangePath">
    <vt:lpwstr>f6958a69-61dd-4a57-814c-3fb79cdac49a,4;</vt:lpwstr>
  </property>
  <property fmtid="{D5CDD505-2E9C-101B-9397-08002B2CF9AE}" pid="5" name="Order">
    <vt:r8>26237500</vt:r8>
  </property>
  <property fmtid="{D5CDD505-2E9C-101B-9397-08002B2CF9AE}" pid="6" name="IconOverlay">
    <vt:lpwstr/>
  </property>
  <property fmtid="{D5CDD505-2E9C-101B-9397-08002B2CF9AE}" pid="7" name="Mois travaux">
    <vt:lpwstr/>
  </property>
  <property fmtid="{D5CDD505-2E9C-101B-9397-08002B2CF9AE}" pid="8" name="xd_ProgID">
    <vt:lpwstr/>
  </property>
  <property fmtid="{D5CDD505-2E9C-101B-9397-08002B2CF9AE}" pid="9" name="Tranche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Nature comptable">
    <vt:lpwstr/>
  </property>
  <property fmtid="{D5CDD505-2E9C-101B-9397-08002B2CF9AE}" pid="13" name="Nature du document">
    <vt:lpwstr/>
  </property>
  <property fmtid="{D5CDD505-2E9C-101B-9397-08002B2CF9AE}" pid="14" name="TemplateUrl">
    <vt:lpwstr/>
  </property>
  <property fmtid="{D5CDD505-2E9C-101B-9397-08002B2CF9AE}" pid="15" name="g93a9e8dc7604f0e89e16b2300d45b8f">
    <vt:lpwstr/>
  </property>
</Properties>
</file>